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C1" w:rsidRPr="00DF5A11" w:rsidRDefault="00D20CE7" w:rsidP="005F44ED">
      <w:pPr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="00DF5A11">
        <w:rPr>
          <w:rFonts w:ascii="Times New Roman" w:hAnsi="Times New Roman" w:cs="Times New Roman"/>
          <w:b/>
          <w:sz w:val="24"/>
          <w:szCs w:val="24"/>
        </w:rPr>
        <w:t>Kernpunkte</w:t>
      </w:r>
      <w:r w:rsidR="002562C1" w:rsidRPr="00D20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CE7">
        <w:rPr>
          <w:rFonts w:ascii="Times New Roman" w:hAnsi="Times New Roman" w:cs="Times New Roman"/>
          <w:b/>
          <w:sz w:val="24"/>
          <w:szCs w:val="24"/>
        </w:rPr>
        <w:t xml:space="preserve"> aus dem Protokoll der Spielausschusssitzung des SB Anhalt </w:t>
      </w:r>
      <w:r w:rsidR="00DF5A11">
        <w:rPr>
          <w:rFonts w:ascii="Times New Roman" w:hAnsi="Times New Roman" w:cs="Times New Roman"/>
          <w:b/>
          <w:sz w:val="24"/>
          <w:szCs w:val="24"/>
        </w:rPr>
        <w:br/>
      </w:r>
      <w:r w:rsidRPr="00D20CE7">
        <w:rPr>
          <w:rFonts w:ascii="Times New Roman" w:hAnsi="Times New Roman" w:cs="Times New Roman"/>
          <w:b/>
          <w:sz w:val="24"/>
          <w:szCs w:val="24"/>
        </w:rPr>
        <w:t>vom 1</w:t>
      </w:r>
      <w:r w:rsidR="00DF5A11">
        <w:rPr>
          <w:rFonts w:ascii="Times New Roman" w:hAnsi="Times New Roman" w:cs="Times New Roman"/>
          <w:b/>
          <w:sz w:val="24"/>
          <w:szCs w:val="24"/>
        </w:rPr>
        <w:t>5</w:t>
      </w:r>
      <w:r w:rsidRPr="00D20CE7">
        <w:rPr>
          <w:rFonts w:ascii="Times New Roman" w:hAnsi="Times New Roman" w:cs="Times New Roman"/>
          <w:b/>
          <w:sz w:val="24"/>
          <w:szCs w:val="24"/>
        </w:rPr>
        <w:t>.12.2021</w:t>
      </w:r>
      <w:r w:rsidRPr="00D20CE7">
        <w:rPr>
          <w:rFonts w:ascii="Times New Roman" w:hAnsi="Times New Roman" w:cs="Times New Roman"/>
          <w:sz w:val="22"/>
          <w:szCs w:val="22"/>
        </w:rPr>
        <w:br/>
      </w:r>
      <w:r w:rsidR="00DF5A11"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 w:rsidR="00182BA4">
        <w:rPr>
          <w:rFonts w:ascii="Times New Roman" w:hAnsi="Times New Roman" w:cs="Times New Roman"/>
          <w:sz w:val="22"/>
          <w:szCs w:val="22"/>
        </w:rPr>
        <w:t>Alle Teilnehmer erfüllten die Bedingungen 2 G</w:t>
      </w:r>
      <w:r w:rsidRPr="00D20CE7">
        <w:rPr>
          <w:rFonts w:ascii="Times New Roman" w:hAnsi="Times New Roman" w:cs="Times New Roman"/>
          <w:sz w:val="22"/>
          <w:szCs w:val="22"/>
        </w:rPr>
        <w:t>.</w:t>
      </w:r>
      <w:r w:rsidRPr="00D20CE7">
        <w:rPr>
          <w:rFonts w:ascii="Times New Roman" w:hAnsi="Times New Roman" w:cs="Times New Roman"/>
          <w:sz w:val="22"/>
          <w:szCs w:val="22"/>
        </w:rPr>
        <w:br/>
      </w:r>
      <w:r w:rsidRPr="00D20CE7">
        <w:rPr>
          <w:rFonts w:ascii="Times New Roman" w:hAnsi="Times New Roman" w:cs="Times New Roman"/>
          <w:sz w:val="22"/>
          <w:szCs w:val="22"/>
        </w:rPr>
        <w:br/>
      </w:r>
      <w:r w:rsidRPr="00D20CE7">
        <w:rPr>
          <w:rFonts w:ascii="Times New Roman" w:hAnsi="Times New Roman" w:cs="Times New Roman"/>
          <w:b/>
          <w:sz w:val="22"/>
          <w:szCs w:val="22"/>
        </w:rPr>
        <w:t>Auswahlmannschaften</w:t>
      </w:r>
      <w:r w:rsidR="00182BA4">
        <w:rPr>
          <w:rFonts w:ascii="Times New Roman" w:hAnsi="Times New Roman" w:cs="Times New Roman"/>
          <w:b/>
          <w:sz w:val="22"/>
          <w:szCs w:val="22"/>
        </w:rPr>
        <w:br/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Offen ist </w:t>
      </w:r>
      <w:r>
        <w:rPr>
          <w:rFonts w:ascii="Times New Roman" w:hAnsi="Times New Roman" w:cs="Times New Roman"/>
          <w:sz w:val="22"/>
          <w:szCs w:val="22"/>
        </w:rPr>
        <w:t xml:space="preserve">hier 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nach wie vor die  Hallensituation in </w:t>
      </w:r>
      <w:r>
        <w:rPr>
          <w:rFonts w:ascii="Times New Roman" w:hAnsi="Times New Roman" w:cs="Times New Roman"/>
          <w:sz w:val="22"/>
          <w:szCs w:val="22"/>
        </w:rPr>
        <w:t xml:space="preserve">GHC, </w:t>
      </w:r>
      <w:r w:rsidR="002562C1" w:rsidRPr="00D20CE7">
        <w:rPr>
          <w:rFonts w:ascii="Times New Roman" w:hAnsi="Times New Roman" w:cs="Times New Roman"/>
          <w:sz w:val="22"/>
          <w:szCs w:val="22"/>
        </w:rPr>
        <w:t>die Trainerbenennung für die Be</w:t>
      </w:r>
      <w:r>
        <w:rPr>
          <w:rFonts w:ascii="Times New Roman" w:hAnsi="Times New Roman" w:cs="Times New Roman"/>
          <w:sz w:val="22"/>
          <w:szCs w:val="22"/>
        </w:rPr>
        <w:t xml:space="preserve">zirksauswahl Anhalt, 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die Erstellung </w:t>
      </w:r>
      <w:r>
        <w:rPr>
          <w:rFonts w:ascii="Times New Roman" w:hAnsi="Times New Roman" w:cs="Times New Roman"/>
          <w:sz w:val="22"/>
          <w:szCs w:val="22"/>
        </w:rPr>
        <w:t>der Ausschreibung für die Minis und die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 </w:t>
      </w:r>
      <w:r w:rsidRPr="00D20CE7">
        <w:rPr>
          <w:rFonts w:ascii="Times New Roman" w:hAnsi="Times New Roman" w:cs="Times New Roman"/>
          <w:sz w:val="22"/>
          <w:szCs w:val="22"/>
        </w:rPr>
        <w:t>Auswertung der Bezirkssichtung in MD Anfang Nov. 2021</w:t>
      </w:r>
      <w:r>
        <w:rPr>
          <w:rFonts w:ascii="Times New Roman" w:hAnsi="Times New Roman" w:cs="Times New Roman"/>
          <w:sz w:val="22"/>
          <w:szCs w:val="22"/>
        </w:rPr>
        <w:t xml:space="preserve"> Klärungen solle</w:t>
      </w:r>
      <w:r w:rsidR="00182BA4">
        <w:rPr>
          <w:rFonts w:ascii="Times New Roman" w:hAnsi="Times New Roman" w:cs="Times New Roman"/>
          <w:sz w:val="22"/>
          <w:szCs w:val="22"/>
        </w:rPr>
        <w:t xml:space="preserve">n bis zum </w:t>
      </w:r>
      <w:r>
        <w:rPr>
          <w:rFonts w:ascii="Times New Roman" w:hAnsi="Times New Roman" w:cs="Times New Roman"/>
          <w:sz w:val="22"/>
          <w:szCs w:val="22"/>
        </w:rPr>
        <w:t>1</w:t>
      </w:r>
      <w:r w:rsidR="00182BA4">
        <w:rPr>
          <w:rFonts w:ascii="Times New Roman" w:hAnsi="Times New Roman" w:cs="Times New Roman"/>
          <w:sz w:val="22"/>
          <w:szCs w:val="22"/>
        </w:rPr>
        <w:t>2.01.2022</w:t>
      </w:r>
      <w:r>
        <w:rPr>
          <w:rFonts w:ascii="Times New Roman" w:hAnsi="Times New Roman" w:cs="Times New Roman"/>
          <w:sz w:val="22"/>
          <w:szCs w:val="22"/>
        </w:rPr>
        <w:t xml:space="preserve"> erfolgen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62C1" w:rsidRPr="00D20CE7" w:rsidRDefault="002562C1" w:rsidP="005F44ED">
      <w:pPr>
        <w:rPr>
          <w:rFonts w:ascii="Times New Roman" w:hAnsi="Times New Roman" w:cs="Times New Roman"/>
          <w:sz w:val="22"/>
          <w:szCs w:val="22"/>
        </w:rPr>
      </w:pPr>
      <w:r w:rsidRPr="00D20CE7">
        <w:rPr>
          <w:rFonts w:ascii="Times New Roman" w:hAnsi="Times New Roman" w:cs="Times New Roman"/>
          <w:b/>
          <w:sz w:val="24"/>
          <w:szCs w:val="24"/>
        </w:rPr>
        <w:t>Fortsetzung des Spielbetriebes im SB Anhalt</w:t>
      </w:r>
      <w:r w:rsidR="00D20CE7">
        <w:rPr>
          <w:rFonts w:ascii="Times New Roman" w:hAnsi="Times New Roman" w:cs="Times New Roman"/>
          <w:sz w:val="22"/>
          <w:szCs w:val="22"/>
        </w:rPr>
        <w:br/>
      </w:r>
      <w:r w:rsidRPr="00D20CE7">
        <w:rPr>
          <w:rFonts w:ascii="Times New Roman" w:hAnsi="Times New Roman" w:cs="Times New Roman"/>
          <w:sz w:val="22"/>
          <w:szCs w:val="22"/>
        </w:rPr>
        <w:t>Durch den Präsidiumsbeschluss des HVSA vom 19.11.2021 wurde der Spielbetrieb auf Grund der Pandemielage bis zum 31.12.2021 ausgesetzt. In der Zwischenzeit fanden weitere Beratungen zur Thematik Fortsetzung statt. Die</w:t>
      </w:r>
      <w:r w:rsidR="00037FC7">
        <w:rPr>
          <w:rFonts w:ascii="Times New Roman" w:hAnsi="Times New Roman" w:cs="Times New Roman"/>
          <w:sz w:val="22"/>
          <w:szCs w:val="22"/>
        </w:rPr>
        <w:t xml:space="preserve"> letzte Beratung wurde am 14.12.2021 </w:t>
      </w:r>
      <w:r w:rsidRPr="00D20CE7">
        <w:rPr>
          <w:rFonts w:ascii="Times New Roman" w:hAnsi="Times New Roman" w:cs="Times New Roman"/>
          <w:sz w:val="22"/>
          <w:szCs w:val="22"/>
        </w:rPr>
        <w:t xml:space="preserve"> mit einer außerordentlichen </w:t>
      </w:r>
      <w:r w:rsidR="00182BA4">
        <w:rPr>
          <w:rFonts w:ascii="Times New Roman" w:hAnsi="Times New Roman" w:cs="Times New Roman"/>
          <w:sz w:val="22"/>
          <w:szCs w:val="22"/>
        </w:rPr>
        <w:t>Präsidiumssitzung abgeschlossen und veröffentlicht.</w:t>
      </w:r>
      <w:r w:rsidR="00182BA4">
        <w:rPr>
          <w:rFonts w:ascii="Times New Roman" w:hAnsi="Times New Roman" w:cs="Times New Roman"/>
          <w:sz w:val="22"/>
          <w:szCs w:val="22"/>
        </w:rPr>
        <w:br/>
      </w:r>
      <w:r w:rsidR="00037FC7">
        <w:rPr>
          <w:rFonts w:ascii="Times New Roman" w:hAnsi="Times New Roman" w:cs="Times New Roman"/>
          <w:sz w:val="22"/>
          <w:szCs w:val="22"/>
        </w:rPr>
        <w:t>Der</w:t>
      </w:r>
      <w:r w:rsidRPr="00D20CE7">
        <w:rPr>
          <w:rFonts w:ascii="Times New Roman" w:hAnsi="Times New Roman" w:cs="Times New Roman"/>
          <w:sz w:val="22"/>
          <w:szCs w:val="22"/>
        </w:rPr>
        <w:t xml:space="preserve"> Spielbetrieb soll mit Wirkung 01.01.2022 unter Beachtung der gesetzlichen Regelungen fortge</w:t>
      </w:r>
      <w:r w:rsidR="00037FC7">
        <w:rPr>
          <w:rFonts w:ascii="Times New Roman" w:hAnsi="Times New Roman" w:cs="Times New Roman"/>
          <w:sz w:val="22"/>
          <w:szCs w:val="22"/>
        </w:rPr>
        <w:t xml:space="preserve">setzt werden. (auf HVSA Ebene)  </w:t>
      </w:r>
      <w:r w:rsidRPr="00D20CE7">
        <w:rPr>
          <w:rFonts w:ascii="Times New Roman" w:hAnsi="Times New Roman" w:cs="Times New Roman"/>
          <w:sz w:val="22"/>
          <w:szCs w:val="22"/>
        </w:rPr>
        <w:t xml:space="preserve"> Für Sonderfälle soll es Härtefallen</w:t>
      </w:r>
      <w:r w:rsidR="00037FC7">
        <w:rPr>
          <w:rFonts w:ascii="Times New Roman" w:hAnsi="Times New Roman" w:cs="Times New Roman"/>
          <w:sz w:val="22"/>
          <w:szCs w:val="22"/>
        </w:rPr>
        <w:t xml:space="preserve">tscheidungen ohne Kosten </w:t>
      </w:r>
      <w:proofErr w:type="gramStart"/>
      <w:r w:rsidR="00037FC7">
        <w:rPr>
          <w:rFonts w:ascii="Times New Roman" w:hAnsi="Times New Roman" w:cs="Times New Roman"/>
          <w:sz w:val="22"/>
          <w:szCs w:val="22"/>
        </w:rPr>
        <w:t>geben .</w:t>
      </w:r>
      <w:proofErr w:type="gramEnd"/>
      <w:r w:rsidR="00037FC7">
        <w:rPr>
          <w:rFonts w:ascii="Times New Roman" w:hAnsi="Times New Roman" w:cs="Times New Roman"/>
          <w:sz w:val="22"/>
          <w:szCs w:val="22"/>
        </w:rPr>
        <w:t xml:space="preserve"> </w:t>
      </w:r>
      <w:r w:rsidRPr="00D20CE7">
        <w:rPr>
          <w:rFonts w:ascii="Times New Roman" w:hAnsi="Times New Roman" w:cs="Times New Roman"/>
          <w:sz w:val="22"/>
          <w:szCs w:val="22"/>
        </w:rPr>
        <w:t xml:space="preserve"> Jugend sollte auch wieder</w:t>
      </w:r>
      <w:r w:rsidR="00037FC7">
        <w:rPr>
          <w:rFonts w:ascii="Times New Roman" w:hAnsi="Times New Roman" w:cs="Times New Roman"/>
          <w:sz w:val="22"/>
          <w:szCs w:val="22"/>
        </w:rPr>
        <w:t xml:space="preserve"> beginnen (Abfrage läuft noch </w:t>
      </w:r>
      <w:r w:rsidRPr="00D20CE7">
        <w:rPr>
          <w:rFonts w:ascii="Times New Roman" w:hAnsi="Times New Roman" w:cs="Times New Roman"/>
          <w:sz w:val="22"/>
          <w:szCs w:val="22"/>
        </w:rPr>
        <w:t>Auf- bzw. Abstieg</w:t>
      </w:r>
      <w:r w:rsidR="00037FC7">
        <w:rPr>
          <w:rFonts w:ascii="Times New Roman" w:hAnsi="Times New Roman" w:cs="Times New Roman"/>
          <w:sz w:val="22"/>
          <w:szCs w:val="22"/>
        </w:rPr>
        <w:t xml:space="preserve">sfragen werden später </w:t>
      </w:r>
      <w:proofErr w:type="gramStart"/>
      <w:r w:rsidR="00037FC7">
        <w:rPr>
          <w:rFonts w:ascii="Times New Roman" w:hAnsi="Times New Roman" w:cs="Times New Roman"/>
          <w:sz w:val="22"/>
          <w:szCs w:val="22"/>
        </w:rPr>
        <w:t>beraten .</w:t>
      </w:r>
      <w:proofErr w:type="gramEnd"/>
      <w:r w:rsidR="00037FC7">
        <w:rPr>
          <w:rFonts w:ascii="Times New Roman" w:hAnsi="Times New Roman" w:cs="Times New Roman"/>
          <w:sz w:val="22"/>
          <w:szCs w:val="22"/>
        </w:rPr>
        <w:t xml:space="preserve"> </w:t>
      </w:r>
      <w:r w:rsidRPr="00D20CE7">
        <w:rPr>
          <w:rFonts w:ascii="Times New Roman" w:hAnsi="Times New Roman" w:cs="Times New Roman"/>
          <w:sz w:val="22"/>
          <w:szCs w:val="22"/>
        </w:rPr>
        <w:t xml:space="preserve">Die </w:t>
      </w:r>
      <w:proofErr w:type="spellStart"/>
      <w:r w:rsidRPr="00D20CE7">
        <w:rPr>
          <w:rFonts w:ascii="Times New Roman" w:hAnsi="Times New Roman" w:cs="Times New Roman"/>
          <w:sz w:val="22"/>
          <w:szCs w:val="22"/>
        </w:rPr>
        <w:t>SB´s</w:t>
      </w:r>
      <w:proofErr w:type="spellEnd"/>
      <w:r w:rsidRPr="00D20CE7">
        <w:rPr>
          <w:rFonts w:ascii="Times New Roman" w:hAnsi="Times New Roman" w:cs="Times New Roman"/>
          <w:sz w:val="22"/>
          <w:szCs w:val="22"/>
        </w:rPr>
        <w:t xml:space="preserve"> können eigene Sachlagen festlegen, jedoch auch unter Beachtung der Gesetzlichkeiten </w:t>
      </w:r>
      <w:r w:rsidR="00037FC7">
        <w:rPr>
          <w:rFonts w:ascii="Times New Roman" w:hAnsi="Times New Roman" w:cs="Times New Roman"/>
          <w:sz w:val="22"/>
          <w:szCs w:val="22"/>
        </w:rPr>
        <w:br/>
      </w:r>
      <w:r w:rsidRPr="00D20CE7">
        <w:rPr>
          <w:rFonts w:ascii="Times New Roman" w:hAnsi="Times New Roman" w:cs="Times New Roman"/>
          <w:sz w:val="22"/>
          <w:szCs w:val="22"/>
        </w:rPr>
        <w:t xml:space="preserve">Für </w:t>
      </w:r>
      <w:r w:rsidR="00037FC7">
        <w:rPr>
          <w:rFonts w:ascii="Times New Roman" w:hAnsi="Times New Roman" w:cs="Times New Roman"/>
          <w:sz w:val="22"/>
          <w:szCs w:val="22"/>
        </w:rPr>
        <w:t xml:space="preserve">den Spielbetrieb im SB wurde folgendes festgelegt: </w:t>
      </w:r>
      <w:r w:rsidR="00182BA4">
        <w:rPr>
          <w:rFonts w:ascii="Times New Roman" w:hAnsi="Times New Roman" w:cs="Times New Roman"/>
          <w:sz w:val="22"/>
          <w:szCs w:val="22"/>
        </w:rPr>
        <w:br/>
      </w:r>
      <w:r w:rsidRPr="00D20CE7">
        <w:rPr>
          <w:rFonts w:ascii="Times New Roman" w:hAnsi="Times New Roman" w:cs="Times New Roman"/>
          <w:sz w:val="22"/>
          <w:szCs w:val="22"/>
        </w:rPr>
        <w:t xml:space="preserve">Der SB startet unter allen Vereine </w:t>
      </w:r>
      <w:proofErr w:type="gramStart"/>
      <w:r w:rsidR="00037FC7">
        <w:rPr>
          <w:rFonts w:ascii="Times New Roman" w:hAnsi="Times New Roman" w:cs="Times New Roman"/>
          <w:sz w:val="22"/>
          <w:szCs w:val="22"/>
        </w:rPr>
        <w:t>( incl</w:t>
      </w:r>
      <w:proofErr w:type="gramEnd"/>
      <w:r w:rsidR="00037FC7">
        <w:rPr>
          <w:rFonts w:ascii="Times New Roman" w:hAnsi="Times New Roman" w:cs="Times New Roman"/>
          <w:sz w:val="22"/>
          <w:szCs w:val="22"/>
        </w:rPr>
        <w:t xml:space="preserve">. Schiedsrichter) </w:t>
      </w:r>
      <w:r w:rsidRPr="00D20CE7">
        <w:rPr>
          <w:rFonts w:ascii="Times New Roman" w:hAnsi="Times New Roman" w:cs="Times New Roman"/>
          <w:sz w:val="22"/>
          <w:szCs w:val="22"/>
        </w:rPr>
        <w:t xml:space="preserve">eine Abfrage – Schwerpunkt 2 G Regel </w:t>
      </w:r>
      <w:r w:rsidR="00037FC7">
        <w:rPr>
          <w:rFonts w:ascii="Times New Roman" w:hAnsi="Times New Roman" w:cs="Times New Roman"/>
          <w:sz w:val="22"/>
          <w:szCs w:val="22"/>
        </w:rPr>
        <w:br/>
      </w:r>
      <w:r w:rsidRPr="00D20CE7">
        <w:rPr>
          <w:rFonts w:ascii="Times New Roman" w:hAnsi="Times New Roman" w:cs="Times New Roman"/>
          <w:sz w:val="22"/>
          <w:szCs w:val="22"/>
        </w:rPr>
        <w:t>Der SPA des SB trifft sich am 12.01.202</w:t>
      </w:r>
      <w:r w:rsidR="00037FC7">
        <w:rPr>
          <w:rFonts w:ascii="Times New Roman" w:hAnsi="Times New Roman" w:cs="Times New Roman"/>
          <w:sz w:val="22"/>
          <w:szCs w:val="22"/>
        </w:rPr>
        <w:t xml:space="preserve">2, um Ergebnis zu debattieren . </w:t>
      </w:r>
      <w:r w:rsidRPr="00D20CE7">
        <w:rPr>
          <w:rFonts w:ascii="Times New Roman" w:hAnsi="Times New Roman" w:cs="Times New Roman"/>
          <w:sz w:val="22"/>
          <w:szCs w:val="22"/>
        </w:rPr>
        <w:t xml:space="preserve">Ziel sollte sein am WE </w:t>
      </w:r>
      <w:r w:rsidR="00037FC7">
        <w:rPr>
          <w:rFonts w:ascii="Times New Roman" w:hAnsi="Times New Roman" w:cs="Times New Roman"/>
          <w:sz w:val="22"/>
          <w:szCs w:val="22"/>
        </w:rPr>
        <w:t xml:space="preserve">22.01.2022 wieder zu </w:t>
      </w:r>
      <w:proofErr w:type="gramStart"/>
      <w:r w:rsidR="00037FC7">
        <w:rPr>
          <w:rFonts w:ascii="Times New Roman" w:hAnsi="Times New Roman" w:cs="Times New Roman"/>
          <w:sz w:val="22"/>
          <w:szCs w:val="22"/>
        </w:rPr>
        <w:t>beginnen .</w:t>
      </w:r>
      <w:proofErr w:type="gramEnd"/>
      <w:r w:rsidR="00037FC7">
        <w:rPr>
          <w:rFonts w:ascii="Times New Roman" w:hAnsi="Times New Roman" w:cs="Times New Roman"/>
          <w:sz w:val="22"/>
          <w:szCs w:val="22"/>
        </w:rPr>
        <w:t xml:space="preserve"> </w:t>
      </w:r>
      <w:r w:rsidRPr="00D20CE7">
        <w:rPr>
          <w:rFonts w:ascii="Times New Roman" w:hAnsi="Times New Roman" w:cs="Times New Roman"/>
          <w:sz w:val="22"/>
          <w:szCs w:val="22"/>
        </w:rPr>
        <w:t>Ein neuer Spielplan wird bis 12.01.2022 zur SPA b</w:t>
      </w:r>
      <w:r w:rsidR="00182BA4">
        <w:rPr>
          <w:rFonts w:ascii="Times New Roman" w:hAnsi="Times New Roman" w:cs="Times New Roman"/>
          <w:sz w:val="22"/>
          <w:szCs w:val="22"/>
        </w:rPr>
        <w:t xml:space="preserve">ereitgestellt </w:t>
      </w:r>
      <w:r w:rsidRPr="00D20CE7">
        <w:rPr>
          <w:rFonts w:ascii="Times New Roman" w:hAnsi="Times New Roman" w:cs="Times New Roman"/>
          <w:sz w:val="22"/>
          <w:szCs w:val="22"/>
        </w:rPr>
        <w:t xml:space="preserve">Abschluss der Hinrunden in den einzelnen Staffeln haben Priorität (Doppelspiele an WE </w:t>
      </w:r>
      <w:proofErr w:type="spellStart"/>
      <w:r w:rsidRPr="00D20CE7">
        <w:rPr>
          <w:rFonts w:ascii="Times New Roman" w:hAnsi="Times New Roman" w:cs="Times New Roman"/>
          <w:sz w:val="22"/>
          <w:szCs w:val="22"/>
        </w:rPr>
        <w:t>bzw</w:t>
      </w:r>
      <w:proofErr w:type="spellEnd"/>
      <w:r w:rsidRPr="00D20CE7">
        <w:rPr>
          <w:rFonts w:ascii="Times New Roman" w:hAnsi="Times New Roman" w:cs="Times New Roman"/>
          <w:sz w:val="22"/>
          <w:szCs w:val="22"/>
        </w:rPr>
        <w:t xml:space="preserve">: spielen in Ferien </w:t>
      </w:r>
      <w:proofErr w:type="spellStart"/>
      <w:r w:rsidRPr="00D20CE7">
        <w:rPr>
          <w:rFonts w:ascii="Times New Roman" w:hAnsi="Times New Roman" w:cs="Times New Roman"/>
          <w:sz w:val="22"/>
          <w:szCs w:val="22"/>
        </w:rPr>
        <w:t>u.ä.</w:t>
      </w:r>
      <w:proofErr w:type="spellEnd"/>
      <w:r w:rsidRPr="00D20CE7">
        <w:rPr>
          <w:rFonts w:ascii="Times New Roman" w:hAnsi="Times New Roman" w:cs="Times New Roman"/>
          <w:sz w:val="22"/>
          <w:szCs w:val="22"/>
        </w:rPr>
        <w:t>)</w:t>
      </w:r>
    </w:p>
    <w:p w:rsidR="002562C1" w:rsidRPr="00D20CE7" w:rsidRDefault="00037FC7" w:rsidP="005F44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037FC7">
        <w:rPr>
          <w:rFonts w:ascii="Times New Roman" w:hAnsi="Times New Roman" w:cs="Times New Roman"/>
          <w:b/>
          <w:sz w:val="22"/>
          <w:szCs w:val="22"/>
        </w:rPr>
        <w:t>Wahlen im Spielbezirk Anhalt</w:t>
      </w:r>
      <w:r>
        <w:rPr>
          <w:rFonts w:ascii="Times New Roman" w:hAnsi="Times New Roman" w:cs="Times New Roman"/>
          <w:sz w:val="22"/>
          <w:szCs w:val="22"/>
        </w:rPr>
        <w:br/>
        <w:t xml:space="preserve">Der Spielbezirkstag soll am 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 22.04.2022</w:t>
      </w:r>
      <w:r>
        <w:rPr>
          <w:rFonts w:ascii="Times New Roman" w:hAnsi="Times New Roman" w:cs="Times New Roman"/>
          <w:sz w:val="22"/>
          <w:szCs w:val="22"/>
        </w:rPr>
        <w:t xml:space="preserve"> durchgeführt werden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. Die Örtlichkeit und Beginn wird noch bekanntgegeben. Im Vorfeld des Bezirkstages müssen noch Wahlen im Kreis Anhalt-Bitterfeld stattfinden. </w:t>
      </w:r>
    </w:p>
    <w:p w:rsidR="002562C1" w:rsidRPr="005F44ED" w:rsidRDefault="00037FC7" w:rsidP="005F44ED">
      <w:r w:rsidRPr="00182BA4">
        <w:rPr>
          <w:rFonts w:ascii="Times New Roman" w:hAnsi="Times New Roman" w:cs="Times New Roman"/>
          <w:b/>
          <w:sz w:val="22"/>
          <w:szCs w:val="22"/>
        </w:rPr>
        <w:t>Allgemeines</w:t>
      </w:r>
      <w:r>
        <w:rPr>
          <w:rFonts w:ascii="Times New Roman" w:hAnsi="Times New Roman" w:cs="Times New Roman"/>
          <w:sz w:val="22"/>
          <w:szCs w:val="22"/>
        </w:rPr>
        <w:br/>
        <w:t xml:space="preserve">Der 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Beschluss zur Förderung der Nachwuchsturniere etc. </w:t>
      </w:r>
      <w:r>
        <w:rPr>
          <w:rFonts w:ascii="Times New Roman" w:hAnsi="Times New Roman" w:cs="Times New Roman"/>
          <w:sz w:val="22"/>
          <w:szCs w:val="22"/>
        </w:rPr>
        <w:t>wird bis zum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 30.06.2022 zu verlängern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  <w:t>D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ie SH </w:t>
      </w:r>
      <w:proofErr w:type="spellStart"/>
      <w:r w:rsidR="002562C1" w:rsidRPr="00D20CE7">
        <w:rPr>
          <w:rFonts w:ascii="Times New Roman" w:hAnsi="Times New Roman" w:cs="Times New Roman"/>
          <w:sz w:val="22"/>
          <w:szCs w:val="22"/>
        </w:rPr>
        <w:t>Krondorf</w:t>
      </w:r>
      <w:proofErr w:type="spellEnd"/>
      <w:r w:rsidR="002562C1" w:rsidRPr="00D20C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in Wolfen ist auf Grund </w:t>
      </w:r>
      <w:r w:rsidR="002562C1" w:rsidRPr="00D20CE7">
        <w:rPr>
          <w:rFonts w:ascii="Times New Roman" w:hAnsi="Times New Roman" w:cs="Times New Roman"/>
          <w:sz w:val="22"/>
          <w:szCs w:val="22"/>
        </w:rPr>
        <w:t>statischer</w:t>
      </w:r>
      <w:r>
        <w:rPr>
          <w:rFonts w:ascii="Times New Roman" w:hAnsi="Times New Roman" w:cs="Times New Roman"/>
          <w:sz w:val="22"/>
          <w:szCs w:val="22"/>
        </w:rPr>
        <w:t xml:space="preserve"> Probleme  </w:t>
      </w:r>
      <w:r w:rsidR="00182BA4">
        <w:rPr>
          <w:rFonts w:ascii="Times New Roman" w:hAnsi="Times New Roman" w:cs="Times New Roman"/>
          <w:sz w:val="22"/>
          <w:szCs w:val="22"/>
        </w:rPr>
        <w:t>bis auf weiteres gesperrt.</w:t>
      </w:r>
      <w:r>
        <w:rPr>
          <w:rFonts w:ascii="Times New Roman" w:hAnsi="Times New Roman" w:cs="Times New Roman"/>
          <w:sz w:val="22"/>
          <w:szCs w:val="22"/>
        </w:rPr>
        <w:br/>
        <w:t xml:space="preserve">HSG Wolfen 2000 und SV Finken </w:t>
      </w:r>
      <w:proofErr w:type="spellStart"/>
      <w:r>
        <w:rPr>
          <w:rFonts w:ascii="Times New Roman" w:hAnsi="Times New Roman" w:cs="Times New Roman"/>
          <w:sz w:val="22"/>
          <w:szCs w:val="22"/>
        </w:rPr>
        <w:t>Raguhn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müssen Ausweichmöglichkeiten suchen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182BA4">
        <w:rPr>
          <w:rFonts w:ascii="Times New Roman" w:hAnsi="Times New Roman" w:cs="Times New Roman"/>
          <w:sz w:val="22"/>
          <w:szCs w:val="22"/>
        </w:rPr>
        <w:t xml:space="preserve">Die nächste Beratung des Spielausschusses, wieder unter 2G Bedingungen, 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wird </w:t>
      </w:r>
      <w:r w:rsidR="00182BA4">
        <w:rPr>
          <w:rFonts w:ascii="Times New Roman" w:hAnsi="Times New Roman" w:cs="Times New Roman"/>
          <w:sz w:val="22"/>
          <w:szCs w:val="22"/>
        </w:rPr>
        <w:t xml:space="preserve">am </w:t>
      </w:r>
      <w:r w:rsidR="002562C1" w:rsidRPr="00D20CE7">
        <w:rPr>
          <w:rFonts w:ascii="Times New Roman" w:hAnsi="Times New Roman" w:cs="Times New Roman"/>
          <w:sz w:val="22"/>
          <w:szCs w:val="22"/>
        </w:rPr>
        <w:t xml:space="preserve">12.01.2022 stattfinden. </w:t>
      </w:r>
    </w:p>
    <w:sectPr w:rsidR="002562C1" w:rsidRPr="005F44ED" w:rsidSect="00E1146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47A5"/>
    <w:multiLevelType w:val="multilevel"/>
    <w:tmpl w:val="9E7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1"/>
    <w:rsid w:val="00037FC7"/>
    <w:rsid w:val="00060A7A"/>
    <w:rsid w:val="000D2FC1"/>
    <w:rsid w:val="00182BA4"/>
    <w:rsid w:val="001952CA"/>
    <w:rsid w:val="001E501F"/>
    <w:rsid w:val="002001F0"/>
    <w:rsid w:val="002562C1"/>
    <w:rsid w:val="00294F0B"/>
    <w:rsid w:val="002A4120"/>
    <w:rsid w:val="002E3350"/>
    <w:rsid w:val="002F4F7D"/>
    <w:rsid w:val="00354D19"/>
    <w:rsid w:val="003677E1"/>
    <w:rsid w:val="0038139A"/>
    <w:rsid w:val="00387B72"/>
    <w:rsid w:val="003B609B"/>
    <w:rsid w:val="003C4981"/>
    <w:rsid w:val="003F0C98"/>
    <w:rsid w:val="00404A2F"/>
    <w:rsid w:val="00411DAE"/>
    <w:rsid w:val="004233BE"/>
    <w:rsid w:val="00443406"/>
    <w:rsid w:val="004733BC"/>
    <w:rsid w:val="004A3CC4"/>
    <w:rsid w:val="004A6E14"/>
    <w:rsid w:val="004B04ED"/>
    <w:rsid w:val="004D48C5"/>
    <w:rsid w:val="005522BB"/>
    <w:rsid w:val="00574CDC"/>
    <w:rsid w:val="00585EAD"/>
    <w:rsid w:val="005B64E0"/>
    <w:rsid w:val="005F44ED"/>
    <w:rsid w:val="00600DDA"/>
    <w:rsid w:val="00613591"/>
    <w:rsid w:val="00641980"/>
    <w:rsid w:val="006821BD"/>
    <w:rsid w:val="00691F03"/>
    <w:rsid w:val="006F639C"/>
    <w:rsid w:val="00745333"/>
    <w:rsid w:val="00762DD7"/>
    <w:rsid w:val="007A2A9B"/>
    <w:rsid w:val="00834569"/>
    <w:rsid w:val="00906AB3"/>
    <w:rsid w:val="00935838"/>
    <w:rsid w:val="00936887"/>
    <w:rsid w:val="009416BE"/>
    <w:rsid w:val="00944F3A"/>
    <w:rsid w:val="00960BDA"/>
    <w:rsid w:val="00964BF9"/>
    <w:rsid w:val="009A2F9F"/>
    <w:rsid w:val="009B5092"/>
    <w:rsid w:val="009F5C43"/>
    <w:rsid w:val="00A20B94"/>
    <w:rsid w:val="00A51761"/>
    <w:rsid w:val="00A571EF"/>
    <w:rsid w:val="00A57510"/>
    <w:rsid w:val="00B140C6"/>
    <w:rsid w:val="00B26FC0"/>
    <w:rsid w:val="00B474F0"/>
    <w:rsid w:val="00B91221"/>
    <w:rsid w:val="00B94B94"/>
    <w:rsid w:val="00BC7569"/>
    <w:rsid w:val="00BE6D67"/>
    <w:rsid w:val="00C71EA3"/>
    <w:rsid w:val="00C76B53"/>
    <w:rsid w:val="00CF1ADC"/>
    <w:rsid w:val="00D20CE7"/>
    <w:rsid w:val="00D56B4E"/>
    <w:rsid w:val="00D926B6"/>
    <w:rsid w:val="00DA40A1"/>
    <w:rsid w:val="00DF5A11"/>
    <w:rsid w:val="00E11466"/>
    <w:rsid w:val="00E13077"/>
    <w:rsid w:val="00E8216C"/>
    <w:rsid w:val="00E8674B"/>
    <w:rsid w:val="00EA2078"/>
    <w:rsid w:val="00EB46E9"/>
    <w:rsid w:val="00EB5FE4"/>
    <w:rsid w:val="00EC4AF0"/>
    <w:rsid w:val="00ED672D"/>
    <w:rsid w:val="00F21BBF"/>
    <w:rsid w:val="00F45F70"/>
    <w:rsid w:val="00FB43AD"/>
    <w:rsid w:val="00FE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3BE"/>
    <w:rPr>
      <w:iCs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3B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3B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3B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33B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233B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33B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3B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7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33B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59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3B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3B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3B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3B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3B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3B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3B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3B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233BE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233B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4233B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33B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33B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Fett">
    <w:name w:val="Strong"/>
    <w:uiPriority w:val="22"/>
    <w:qFormat/>
    <w:rsid w:val="004233BE"/>
    <w:rPr>
      <w:b/>
      <w:bCs/>
      <w:spacing w:val="0"/>
    </w:rPr>
  </w:style>
  <w:style w:type="character" w:styleId="Hervorhebung">
    <w:name w:val="Emphasis"/>
    <w:uiPriority w:val="20"/>
    <w:qFormat/>
    <w:rsid w:val="004233B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KeinLeerraum">
    <w:name w:val="No Spacing"/>
    <w:basedOn w:val="Standard"/>
    <w:uiPriority w:val="1"/>
    <w:qFormat/>
    <w:rsid w:val="004233B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233BE"/>
    <w:pPr>
      <w:numPr>
        <w:numId w:val="1"/>
      </w:numPr>
      <w:contextualSpacing/>
    </w:pPr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4233BE"/>
    <w:rPr>
      <w:b/>
      <w:i/>
      <w:color w:val="C0504D" w:themeColor="accent2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4233BE"/>
    <w:rPr>
      <w:b/>
      <w:i/>
      <w:iCs/>
      <w:color w:val="C0504D" w:themeColor="accent2"/>
      <w:sz w:val="24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33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33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4233B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veHervorhebung">
    <w:name w:val="Intense Emphasis"/>
    <w:uiPriority w:val="21"/>
    <w:qFormat/>
    <w:rsid w:val="00423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4233BE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4233BE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4233B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3BE"/>
    <w:pPr>
      <w:outlineLvl w:val="9"/>
    </w:pPr>
  </w:style>
  <w:style w:type="table" w:styleId="Tabellenraster">
    <w:name w:val="Table Grid"/>
    <w:basedOn w:val="NormaleTabelle"/>
    <w:uiPriority w:val="39"/>
    <w:rsid w:val="00944F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944F3A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E5E4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B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3BE"/>
    <w:rPr>
      <w:iCs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3B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3B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3B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33B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233B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33B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3B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7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33B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59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3B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3B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3B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3B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3B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3B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3B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3B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233BE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233B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4233B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33B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33B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Fett">
    <w:name w:val="Strong"/>
    <w:uiPriority w:val="22"/>
    <w:qFormat/>
    <w:rsid w:val="004233BE"/>
    <w:rPr>
      <w:b/>
      <w:bCs/>
      <w:spacing w:val="0"/>
    </w:rPr>
  </w:style>
  <w:style w:type="character" w:styleId="Hervorhebung">
    <w:name w:val="Emphasis"/>
    <w:uiPriority w:val="20"/>
    <w:qFormat/>
    <w:rsid w:val="004233B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KeinLeerraum">
    <w:name w:val="No Spacing"/>
    <w:basedOn w:val="Standard"/>
    <w:uiPriority w:val="1"/>
    <w:qFormat/>
    <w:rsid w:val="004233B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233BE"/>
    <w:pPr>
      <w:numPr>
        <w:numId w:val="1"/>
      </w:numPr>
      <w:contextualSpacing/>
    </w:pPr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4233BE"/>
    <w:rPr>
      <w:b/>
      <w:i/>
      <w:color w:val="C0504D" w:themeColor="accent2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4233BE"/>
    <w:rPr>
      <w:b/>
      <w:i/>
      <w:iCs/>
      <w:color w:val="C0504D" w:themeColor="accent2"/>
      <w:sz w:val="24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33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33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4233B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veHervorhebung">
    <w:name w:val="Intense Emphasis"/>
    <w:uiPriority w:val="21"/>
    <w:qFormat/>
    <w:rsid w:val="00423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4233BE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4233BE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4233B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3BE"/>
    <w:pPr>
      <w:outlineLvl w:val="9"/>
    </w:pPr>
  </w:style>
  <w:style w:type="table" w:styleId="Tabellenraster">
    <w:name w:val="Table Grid"/>
    <w:basedOn w:val="NormaleTabelle"/>
    <w:uiPriority w:val="39"/>
    <w:rsid w:val="00944F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944F3A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E5E4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B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7174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2092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777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7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990">
          <w:marLeft w:val="150"/>
          <w:marRight w:val="75"/>
          <w:marTop w:val="150"/>
          <w:marBottom w:val="75"/>
          <w:divBdr>
            <w:top w:val="none" w:sz="0" w:space="0" w:color="auto"/>
            <w:left w:val="single" w:sz="12" w:space="8" w:color="C3D9E5"/>
            <w:bottom w:val="none" w:sz="0" w:space="0" w:color="auto"/>
            <w:right w:val="none" w:sz="0" w:space="0" w:color="auto"/>
          </w:divBdr>
          <w:divsChild>
            <w:div w:id="1413773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19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</w:divsChild>
    </w:div>
    <w:div w:id="1046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561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84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0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4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518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1130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995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97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6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3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27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684">
              <w:marLeft w:val="150"/>
              <w:marRight w:val="75"/>
              <w:marTop w:val="150"/>
              <w:marBottom w:val="75"/>
              <w:divBdr>
                <w:top w:val="none" w:sz="0" w:space="0" w:color="auto"/>
                <w:left w:val="single" w:sz="12" w:space="8" w:color="C3D9E5"/>
                <w:bottom w:val="none" w:sz="0" w:space="0" w:color="auto"/>
                <w:right w:val="none" w:sz="0" w:space="0" w:color="auto"/>
              </w:divBdr>
              <w:divsChild>
                <w:div w:id="16906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8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13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6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04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</w:divsChild>
    </w:div>
    <w:div w:id="1788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1C1C1"/>
                            <w:left w:val="single" w:sz="6" w:space="0" w:color="C1C1C1"/>
                            <w:bottom w:val="none" w:sz="0" w:space="0" w:color="auto"/>
                            <w:right w:val="single" w:sz="6" w:space="0" w:color="C1C1C1"/>
                          </w:divBdr>
                          <w:divsChild>
                            <w:div w:id="9093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5689">
          <w:marLeft w:val="0"/>
          <w:marRight w:val="0"/>
          <w:marTop w:val="0"/>
          <w:marBottom w:val="0"/>
          <w:divBdr>
            <w:top w:val="single" w:sz="6" w:space="0" w:color="C1C1C1"/>
            <w:left w:val="single" w:sz="6" w:space="0" w:color="C1C1C1"/>
            <w:bottom w:val="single" w:sz="6" w:space="0" w:color="C1C1C1"/>
            <w:right w:val="single" w:sz="6" w:space="0" w:color="C1C1C1"/>
          </w:divBdr>
          <w:divsChild>
            <w:div w:id="4179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29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44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8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0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74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4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8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03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278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4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78894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816370">
                                          <w:marLeft w:val="-225"/>
                                          <w:marRight w:val="-225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0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2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54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6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32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83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6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2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68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42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6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1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48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12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7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46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40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5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49979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40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2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31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8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5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8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6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91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35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82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4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68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1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95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03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</dc:creator>
  <cp:lastModifiedBy>Siggi Seidig</cp:lastModifiedBy>
  <cp:revision>4</cp:revision>
  <cp:lastPrinted>2021-09-20T12:36:00Z</cp:lastPrinted>
  <dcterms:created xsi:type="dcterms:W3CDTF">2021-12-18T09:00:00Z</dcterms:created>
  <dcterms:modified xsi:type="dcterms:W3CDTF">2021-12-18T09:11:00Z</dcterms:modified>
</cp:coreProperties>
</file>